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Fonts w:ascii="Verdana" w:cs="Verdana" w:hAnsi="Verdana" w:eastAsia="Verdana"/>
          <w:i w:val="0"/>
          <w:iCs w:val="0"/>
          <w:sz w:val="22"/>
          <w:szCs w:val="22"/>
        </w:rPr>
      </w:pPr>
      <w:r>
        <w:rPr>
          <w:rFonts w:ascii="Verdana" w:hAnsi="Verdana"/>
          <w:i w:val="0"/>
          <w:iCs w:val="0"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53410</wp:posOffset>
                </wp:positionH>
                <wp:positionV relativeFrom="line">
                  <wp:posOffset>169058</wp:posOffset>
                </wp:positionV>
                <wp:extent cx="5269968" cy="150840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968" cy="1508406"/>
                          <a:chOff x="0" y="0"/>
                          <a:chExt cx="5269967" cy="150840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618149" y="12932"/>
                            <a:ext cx="4062124" cy="1495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e"/>
                                <w:jc w:val="center"/>
                                <w:rPr>
                                  <w:rStyle w:val="Nessuno"/>
                                  <w:rFonts w:ascii="Verdana" w:cs="Verdana" w:hAnsi="Verdana" w:eastAsia="Verdana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essuno"/>
                                  <w:rFonts w:ascii="Verdana" w:hAnsi="Verdana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Ministero dell</w:t>
                              </w:r>
                              <w:r>
                                <w:rPr>
                                  <w:rStyle w:val="Nessuno"/>
                                  <w:rFonts w:ascii="Verdana" w:hAnsi="Verdana" w:hint="default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’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Istruzione, dell</w:t>
                              </w:r>
                              <w:r>
                                <w:rPr>
                                  <w:rStyle w:val="Nessuno"/>
                                  <w:rFonts w:ascii="Verdana" w:hAnsi="Verdana" w:hint="default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’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Universit</w:t>
                              </w:r>
                              <w:r>
                                <w:rPr>
                                  <w:rStyle w:val="Nessuno"/>
                                  <w:rFonts w:ascii="Verdana" w:hAnsi="Verdana" w:hint="default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 xml:space="preserve">à 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b w:val="1"/>
                                  <w:bCs w:val="1"/>
                                  <w:i w:val="1"/>
                                  <w:iCs w:val="1"/>
                                  <w:spacing w:val="26"/>
                                  <w:position w:val="12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e della Ricerca</w:t>
                              </w:r>
                            </w:p>
                            <w:p>
                              <w:pPr>
                                <w:pStyle w:val="Normale"/>
                                <w:jc w:val="center"/>
                                <w:rPr>
                                  <w:rStyle w:val="Nessuno"/>
                                  <w:rFonts w:ascii="Verdana" w:cs="Verdana" w:hAnsi="Verdana" w:eastAsia="Verdana"/>
                                  <w:i w:val="1"/>
                                  <w:iCs w:val="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essuno"/>
                                  <w:rFonts w:ascii="Verdana" w:hAnsi="Verdana"/>
                                  <w:b w:val="1"/>
                                  <w:bCs w:val="1"/>
                                  <w:i w:val="1"/>
                                  <w:iCs w:val="1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ISTITUTO COMPRENSIVO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i w:val="1"/>
                                  <w:iCs w:val="1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 xml:space="preserve"> infanzia-primaria-sec. 1</w:t>
                              </w:r>
                              <w:r>
                                <w:rPr>
                                  <w:rStyle w:val="Nessuno"/>
                                  <w:rFonts w:ascii="Verdana" w:hAnsi="Verdana" w:hint="default"/>
                                  <w:i w:val="1"/>
                                  <w:iCs w:val="1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 xml:space="preserve">° 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i w:val="1"/>
                                  <w:iCs w:val="1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grado</w:t>
                              </w:r>
                            </w:p>
                            <w:p>
                              <w:pPr>
                                <w:pStyle w:val="Normale"/>
                                <w:jc w:val="center"/>
                                <w:rPr>
                                  <w:rStyle w:val="Nessuno"/>
                                  <w:rFonts w:ascii="Verdana" w:cs="Verdana" w:hAnsi="Verdana" w:eastAsia="Verdana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essuno"/>
                                  <w:rFonts w:ascii="Verdana" w:hAnsi="Verdana"/>
                                  <w:i w:val="0"/>
                                  <w:iCs w:val="0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 xml:space="preserve">Via Circonvallazione, 6 </w:t>
                              </w:r>
                              <w:r>
                                <w:rPr>
                                  <w:rStyle w:val="Nessuno"/>
                                  <w:rFonts w:ascii="Verdana" w:hAnsi="Verdana" w:hint="default"/>
                                  <w:i w:val="0"/>
                                  <w:iCs w:val="0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 xml:space="preserve">– 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b w:val="1"/>
                                  <w:bCs w:val="1"/>
                                  <w:i w:val="0"/>
                                  <w:iCs w:val="0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>Mozzanica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i w:val="0"/>
                                  <w:iCs w:val="0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 xml:space="preserve"> (Bg) Tel: 0363 82109-Fax: 0363 828340</w:t>
                              </w:r>
                            </w:p>
                            <w:p>
                              <w:pPr>
                                <w:pStyle w:val="Normale"/>
                                <w:jc w:val="center"/>
                                <w:rPr>
                                  <w:rStyle w:val="Nessuno"/>
                                  <w:rFonts w:ascii="Verdana" w:cs="Verdana" w:hAnsi="Verdana" w:eastAsia="Verdana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essuno"/>
                                  <w:rFonts w:ascii="Verdana" w:hAnsi="Verdana"/>
                                  <w:i w:val="0"/>
                                  <w:iCs w:val="0"/>
                                  <w:sz w:val="18"/>
                                  <w:szCs w:val="18"/>
                                  <w:rtl w:val="0"/>
                                  <w:lang w:val="it-IT"/>
                                </w:rPr>
                                <w:t xml:space="preserve">e-mail uffici: bgic85800C@istruzione.it - p.e.c.: </w:t>
                              </w:r>
                              <w:r>
                                <w:rPr>
                                  <w:rStyle w:val="Nessuno"/>
                                  <w:rFonts w:ascii="Verdana" w:hAnsi="Verdana"/>
                                  <w:i w:val="0"/>
                                  <w:iCs w:val="0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rtl w:val="0"/>
                                  <w:lang w:val="it-IT"/>
                                </w:rPr>
                                <w:t>bgic85800c@pec.istruzione.it</w:t>
                              </w:r>
                            </w:p>
                            <w:p>
                              <w:pPr>
                                <w:pStyle w:val="Normale"/>
                                <w:jc w:val="center"/>
                              </w:pPr>
                              <w:r>
                                <w:rPr>
                                  <w:rStyle w:val="Nessuno"/>
                                  <w:rFonts w:ascii="Verdana" w:hAnsi="Verdana"/>
                                  <w:i w:val="0"/>
                                  <w:iCs w:val="0"/>
                                  <w:sz w:val="18"/>
                                  <w:szCs w:val="18"/>
                                  <w:rtl w:val="0"/>
                                  <w:lang w:val="en-US"/>
                                </w:rPr>
                                <w:t>cod mecc. BGIC85800C   -     C.F. 83002250161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6" name="logoW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91965" y="-1"/>
                            <a:ext cx="678003" cy="6874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logo_repubblica%20italiana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678003" cy="6874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.2pt;margin-top:13.3pt;width:415.0pt;height:118.8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5269968,1508406">
                <w10:wrap type="none" side="bothSides" anchorx="margin"/>
                <v:rect id="_x0000_s1027" style="position:absolute;left:618149;top:12932;width:4062124;height:1495473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e"/>
                          <w:jc w:val="center"/>
                          <w:rPr>
                            <w:rStyle w:val="Nessuno"/>
                            <w:rFonts w:ascii="Verdana" w:cs="Verdana" w:hAnsi="Verdana" w:eastAsia="Verdana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</w:rPr>
                        </w:pPr>
                        <w:r>
                          <w:rPr>
                            <w:rStyle w:val="Nessuno"/>
                            <w:rFonts w:ascii="Verdana" w:hAnsi="Verdana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  <w:rtl w:val="0"/>
                            <w:lang w:val="it-IT"/>
                          </w:rPr>
                          <w:t>Ministero dell</w:t>
                        </w:r>
                        <w:r>
                          <w:rPr>
                            <w:rStyle w:val="Nessuno"/>
                            <w:rFonts w:ascii="Verdana" w:hAnsi="Verdana" w:hint="default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  <w:rtl w:val="0"/>
                            <w:lang w:val="it-IT"/>
                          </w:rPr>
                          <w:t>’</w:t>
                        </w:r>
                        <w:r>
                          <w:rPr>
                            <w:rStyle w:val="Nessuno"/>
                            <w:rFonts w:ascii="Verdana" w:hAnsi="Verdana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  <w:rtl w:val="0"/>
                            <w:lang w:val="it-IT"/>
                          </w:rPr>
                          <w:t>Istruzione, dell</w:t>
                        </w:r>
                        <w:r>
                          <w:rPr>
                            <w:rStyle w:val="Nessuno"/>
                            <w:rFonts w:ascii="Verdana" w:hAnsi="Verdana" w:hint="default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  <w:rtl w:val="0"/>
                            <w:lang w:val="it-IT"/>
                          </w:rPr>
                          <w:t>’</w:t>
                        </w:r>
                        <w:r>
                          <w:rPr>
                            <w:rStyle w:val="Nessuno"/>
                            <w:rFonts w:ascii="Verdana" w:hAnsi="Verdana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  <w:rtl w:val="0"/>
                            <w:lang w:val="it-IT"/>
                          </w:rPr>
                          <w:t>Universit</w:t>
                        </w:r>
                        <w:r>
                          <w:rPr>
                            <w:rStyle w:val="Nessuno"/>
                            <w:rFonts w:ascii="Verdana" w:hAnsi="Verdana" w:hint="default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  <w:rtl w:val="0"/>
                            <w:lang w:val="it-IT"/>
                          </w:rPr>
                          <w:t xml:space="preserve">à </w:t>
                        </w:r>
                        <w:r>
                          <w:rPr>
                            <w:rStyle w:val="Nessuno"/>
                            <w:rFonts w:ascii="Verdana" w:hAnsi="Verdana"/>
                            <w:b w:val="1"/>
                            <w:bCs w:val="1"/>
                            <w:i w:val="1"/>
                            <w:iCs w:val="1"/>
                            <w:spacing w:val="26"/>
                            <w:position w:val="12"/>
                            <w:sz w:val="18"/>
                            <w:szCs w:val="18"/>
                            <w:rtl w:val="0"/>
                            <w:lang w:val="it-IT"/>
                          </w:rPr>
                          <w:t>e della Ricerca</w:t>
                        </w:r>
                      </w:p>
                      <w:p>
                        <w:pPr>
                          <w:pStyle w:val="Normale"/>
                          <w:jc w:val="center"/>
                          <w:rPr>
                            <w:rStyle w:val="Nessuno"/>
                            <w:rFonts w:ascii="Verdana" w:cs="Verdana" w:hAnsi="Verdana" w:eastAsia="Verdana"/>
                            <w:i w:val="1"/>
                            <w:iCs w:val="1"/>
                            <w:sz w:val="18"/>
                            <w:szCs w:val="18"/>
                          </w:rPr>
                        </w:pPr>
                        <w:r>
                          <w:rPr>
                            <w:rStyle w:val="Nessuno"/>
                            <w:rFonts w:ascii="Verdana" w:hAnsi="Verdana"/>
                            <w:b w:val="1"/>
                            <w:bCs w:val="1"/>
                            <w:i w:val="1"/>
                            <w:iCs w:val="1"/>
                            <w:sz w:val="18"/>
                            <w:szCs w:val="18"/>
                            <w:rtl w:val="0"/>
                            <w:lang w:val="it-IT"/>
                          </w:rPr>
                          <w:t>ISTITUTO COMPRENSIVO</w:t>
                        </w:r>
                        <w:r>
                          <w:rPr>
                            <w:rStyle w:val="Nessuno"/>
                            <w:rFonts w:ascii="Verdana" w:hAnsi="Verdana"/>
                            <w:i w:val="1"/>
                            <w:iCs w:val="1"/>
                            <w:sz w:val="18"/>
                            <w:szCs w:val="18"/>
                            <w:rtl w:val="0"/>
                            <w:lang w:val="it-IT"/>
                          </w:rPr>
                          <w:t xml:space="preserve"> infanzia-primaria-sec. 1</w:t>
                        </w:r>
                        <w:r>
                          <w:rPr>
                            <w:rStyle w:val="Nessuno"/>
                            <w:rFonts w:ascii="Verdana" w:hAnsi="Verdana" w:hint="default"/>
                            <w:i w:val="1"/>
                            <w:iCs w:val="1"/>
                            <w:sz w:val="18"/>
                            <w:szCs w:val="18"/>
                            <w:rtl w:val="0"/>
                            <w:lang w:val="it-IT"/>
                          </w:rPr>
                          <w:t xml:space="preserve">° </w:t>
                        </w:r>
                        <w:r>
                          <w:rPr>
                            <w:rStyle w:val="Nessuno"/>
                            <w:rFonts w:ascii="Verdana" w:hAnsi="Verdana"/>
                            <w:i w:val="1"/>
                            <w:iCs w:val="1"/>
                            <w:sz w:val="18"/>
                            <w:szCs w:val="18"/>
                            <w:rtl w:val="0"/>
                            <w:lang w:val="it-IT"/>
                          </w:rPr>
                          <w:t>grado</w:t>
                        </w:r>
                      </w:p>
                      <w:p>
                        <w:pPr>
                          <w:pStyle w:val="Normale"/>
                          <w:jc w:val="center"/>
                          <w:rPr>
                            <w:rStyle w:val="Nessuno"/>
                            <w:rFonts w:ascii="Verdana" w:cs="Verdana" w:hAnsi="Verdana" w:eastAsia="Verdana"/>
                            <w:i w:val="0"/>
                            <w:iCs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Nessuno"/>
                            <w:rFonts w:ascii="Verdana" w:hAnsi="Verdana"/>
                            <w:i w:val="0"/>
                            <w:iCs w:val="0"/>
                            <w:sz w:val="18"/>
                            <w:szCs w:val="18"/>
                            <w:rtl w:val="0"/>
                            <w:lang w:val="it-IT"/>
                          </w:rPr>
                          <w:t xml:space="preserve">Via Circonvallazione, 6 </w:t>
                        </w:r>
                        <w:r>
                          <w:rPr>
                            <w:rStyle w:val="Nessuno"/>
                            <w:rFonts w:ascii="Verdana" w:hAnsi="Verdana" w:hint="default"/>
                            <w:i w:val="0"/>
                            <w:iCs w:val="0"/>
                            <w:sz w:val="18"/>
                            <w:szCs w:val="18"/>
                            <w:rtl w:val="0"/>
                            <w:lang w:val="it-IT"/>
                          </w:rPr>
                          <w:t xml:space="preserve">– </w:t>
                        </w:r>
                        <w:r>
                          <w:rPr>
                            <w:rStyle w:val="Nessuno"/>
                            <w:rFonts w:ascii="Verdana" w:hAnsi="Verdana"/>
                            <w:b w:val="1"/>
                            <w:bCs w:val="1"/>
                            <w:i w:val="0"/>
                            <w:iCs w:val="0"/>
                            <w:sz w:val="18"/>
                            <w:szCs w:val="18"/>
                            <w:rtl w:val="0"/>
                            <w:lang w:val="it-IT"/>
                          </w:rPr>
                          <w:t>Mozzanica</w:t>
                        </w:r>
                        <w:r>
                          <w:rPr>
                            <w:rStyle w:val="Nessuno"/>
                            <w:rFonts w:ascii="Verdana" w:hAnsi="Verdana"/>
                            <w:i w:val="0"/>
                            <w:iCs w:val="0"/>
                            <w:sz w:val="18"/>
                            <w:szCs w:val="18"/>
                            <w:rtl w:val="0"/>
                            <w:lang w:val="it-IT"/>
                          </w:rPr>
                          <w:t xml:space="preserve"> (Bg) Tel: 0363 82109-Fax: 0363 828340</w:t>
                        </w:r>
                      </w:p>
                      <w:p>
                        <w:pPr>
                          <w:pStyle w:val="Normale"/>
                          <w:jc w:val="center"/>
                          <w:rPr>
                            <w:rStyle w:val="Nessuno"/>
                            <w:rFonts w:ascii="Verdana" w:cs="Verdana" w:hAnsi="Verdana" w:eastAsia="Verdana"/>
                            <w:i w:val="0"/>
                            <w:iCs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Nessuno"/>
                            <w:rFonts w:ascii="Verdana" w:hAnsi="Verdana"/>
                            <w:i w:val="0"/>
                            <w:iCs w:val="0"/>
                            <w:sz w:val="18"/>
                            <w:szCs w:val="18"/>
                            <w:rtl w:val="0"/>
                            <w:lang w:val="it-IT"/>
                          </w:rPr>
                          <w:t xml:space="preserve">e-mail uffici: bgic85800C@istruzione.it - p.e.c.: </w:t>
                        </w:r>
                        <w:r>
                          <w:rPr>
                            <w:rStyle w:val="Nessuno"/>
                            <w:rFonts w:ascii="Verdana" w:hAnsi="Verdana"/>
                            <w:i w:val="0"/>
                            <w:iCs w:val="0"/>
                            <w:color w:val="0000ff"/>
                            <w:sz w:val="18"/>
                            <w:szCs w:val="18"/>
                            <w:u w:val="single" w:color="0000ff"/>
                            <w:rtl w:val="0"/>
                            <w:lang w:val="it-IT"/>
                          </w:rPr>
                          <w:t>bgic85800c@pec.istruzione.it</w:t>
                        </w:r>
                      </w:p>
                      <w:p>
                        <w:pPr>
                          <w:pStyle w:val="Normale"/>
                          <w:jc w:val="center"/>
                        </w:pPr>
                        <w:r>
                          <w:rPr>
                            <w:rStyle w:val="Nessuno"/>
                            <w:rFonts w:ascii="Verdana" w:hAnsi="Verdana"/>
                            <w:i w:val="0"/>
                            <w:iCs w:val="0"/>
                            <w:sz w:val="18"/>
                            <w:szCs w:val="18"/>
                            <w:rtl w:val="0"/>
                            <w:lang w:val="en-US"/>
                          </w:rPr>
                          <w:t>cod mecc. BGIC85800C   -     C.F. 83002250161</w:t>
                        </w:r>
                      </w:p>
                    </w:txbxContent>
                  </v:textbox>
                </v:rect>
                <v:shape id="_x0000_s1028" type="#_x0000_t75" style="position:absolute;left:4591966;top:0;width:678002;height:687410;">
                  <v:imagedata r:id="rId4" o:title="logoW.jpeg"/>
                </v:shape>
                <v:shape id="_x0000_s1029" type="#_x0000_t75" style="position:absolute;left:0;top:0;width:678002;height:687410;">
                  <v:imagedata r:id="rId5" o:title="logo_repubblica%20italiana.png"/>
                </v:shape>
              </v:group>
            </w:pict>
          </mc:Fallback>
        </mc:AlternateContent>
      </w:r>
    </w:p>
    <w:p>
      <w:pPr>
        <w:pStyle w:val="Normale"/>
        <w:jc w:val="center"/>
        <w:rPr>
          <w:rFonts w:ascii="Verdana" w:cs="Verdana" w:hAnsi="Verdana" w:eastAsia="Verdana"/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margin">
              <wp:posOffset>-246184</wp:posOffset>
            </wp:positionH>
            <wp:positionV relativeFrom="line">
              <wp:posOffset>389126</wp:posOffset>
            </wp:positionV>
            <wp:extent cx="2391793" cy="685453"/>
            <wp:effectExtent l="0" t="0" r="0" b="0"/>
            <wp:wrapSquare wrapText="bothSides" distL="57150" distR="57150" distT="57150" distB="57150"/>
            <wp:docPr id="1073741829" name="officeArt object" descr="banner_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anner_PON" descr="banner_PON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91793" cy="6854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e"/>
        <w:ind w:firstLine="566"/>
        <w:jc w:val="center"/>
        <w:rPr>
          <w:sz w:val="22"/>
          <w:szCs w:val="22"/>
        </w:rPr>
      </w:pPr>
    </w:p>
    <w:p>
      <w:pPr>
        <w:pStyle w:val="Normale"/>
        <w:ind w:firstLine="566"/>
        <w:jc w:val="center"/>
        <w:rPr>
          <w:sz w:val="22"/>
          <w:szCs w:val="22"/>
        </w:rPr>
      </w:pPr>
    </w:p>
    <w:p>
      <w:pPr>
        <w:pStyle w:val="Normale"/>
        <w:ind w:firstLine="566"/>
        <w:jc w:val="center"/>
        <w:rPr>
          <w:sz w:val="22"/>
          <w:szCs w:val="22"/>
        </w:rPr>
      </w:pPr>
    </w:p>
    <w:p>
      <w:pPr>
        <w:pStyle w:val="Normale"/>
        <w:ind w:firstLine="566"/>
        <w:jc w:val="center"/>
        <w:rPr>
          <w:sz w:val="22"/>
          <w:szCs w:val="22"/>
        </w:rPr>
      </w:pPr>
    </w:p>
    <w:p>
      <w:pPr>
        <w:pStyle w:val="Normale"/>
        <w:ind w:firstLine="566"/>
        <w:jc w:val="center"/>
        <w:rPr>
          <w:sz w:val="22"/>
          <w:szCs w:val="22"/>
        </w:rPr>
      </w:pPr>
    </w:p>
    <w:p>
      <w:pPr>
        <w:pStyle w:val="Normale"/>
        <w:ind w:firstLine="566"/>
        <w:jc w:val="center"/>
        <w:rPr>
          <w:sz w:val="22"/>
          <w:szCs w:val="22"/>
        </w:rPr>
      </w:pPr>
    </w:p>
    <w:p>
      <w:pPr>
        <w:pStyle w:val="Normale"/>
        <w:ind w:firstLine="566"/>
        <w:jc w:val="center"/>
        <w:rPr>
          <w:sz w:val="22"/>
          <w:szCs w:val="22"/>
        </w:rPr>
      </w:pPr>
    </w:p>
    <w:p>
      <w:pPr>
        <w:pStyle w:val="Normale"/>
        <w:ind w:firstLine="566"/>
        <w:jc w:val="center"/>
        <w:rPr>
          <w:rStyle w:val="Nessuno"/>
          <w:rFonts w:ascii="Arial" w:cs="Arial" w:hAnsi="Arial" w:eastAsia="Arial"/>
          <w:b w:val="1"/>
          <w:bCs w:val="1"/>
          <w:i w:val="0"/>
          <w:iCs w:val="0"/>
          <w:spacing w:val="31"/>
          <w:position w:val="8"/>
          <w:sz w:val="22"/>
          <w:szCs w:val="22"/>
        </w:rPr>
      </w:pPr>
    </w:p>
    <w:p>
      <w:pPr>
        <w:pStyle w:val="Normale"/>
        <w:rPr>
          <w:rStyle w:val="Nessuno"/>
          <w:rFonts w:ascii="Verdana" w:cs="Verdana" w:hAnsi="Verdana" w:eastAsia="Verdana"/>
          <w:i w:val="0"/>
          <w:iCs w:val="0"/>
          <w:sz w:val="22"/>
          <w:szCs w:val="22"/>
        </w:rPr>
      </w:pP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  Circ. interna n.                                                                           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  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Mozzanica,      </w:t>
      </w:r>
    </w:p>
    <w:p>
      <w:pPr>
        <w:pStyle w:val="Normale"/>
        <w:rPr>
          <w:rStyle w:val="Nessuno"/>
          <w:rFonts w:ascii="Verdana" w:cs="Verdana" w:hAnsi="Verdana" w:eastAsia="Verdana"/>
          <w:i w:val="0"/>
          <w:iCs w:val="0"/>
          <w:sz w:val="22"/>
          <w:szCs w:val="22"/>
        </w:rPr>
      </w:pP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                                                                                                </w:t>
      </w:r>
    </w:p>
    <w:p>
      <w:pPr>
        <w:pStyle w:val="Normale"/>
        <w:jc w:val="right"/>
        <w:rPr>
          <w:sz w:val="22"/>
          <w:szCs w:val="22"/>
        </w:rPr>
      </w:pP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 AL PERSONALE DOCENTE</w:t>
      </w:r>
    </w:p>
    <w:p>
      <w:pPr>
        <w:pStyle w:val="Normale"/>
        <w:jc w:val="right"/>
        <w:rPr>
          <w:sz w:val="22"/>
          <w:szCs w:val="22"/>
        </w:rPr>
      </w:pPr>
      <w:r>
        <w:rPr>
          <w:rStyle w:val="Nessuno"/>
          <w:rFonts w:ascii="Verdana" w:hAnsi="Verdana"/>
          <w:b w:val="1"/>
          <w:bCs w:val="1"/>
          <w:i w:val="0"/>
          <w:iCs w:val="0"/>
          <w:sz w:val="22"/>
          <w:szCs w:val="22"/>
          <w:u w:val="single"/>
          <w:rtl w:val="0"/>
          <w:lang w:val="it-IT"/>
        </w:rPr>
        <w:t xml:space="preserve">LORO SEDI                                                                                                                          </w:t>
      </w:r>
    </w:p>
    <w:p>
      <w:pPr>
        <w:pStyle w:val="Normale"/>
        <w:rPr>
          <w:sz w:val="22"/>
          <w:szCs w:val="22"/>
        </w:rPr>
      </w:pPr>
    </w:p>
    <w:p>
      <w:pPr>
        <w:pStyle w:val="Normale"/>
        <w:rPr>
          <w:sz w:val="22"/>
          <w:szCs w:val="22"/>
        </w:rPr>
      </w:pPr>
    </w:p>
    <w:p>
      <w:pPr>
        <w:pStyle w:val="Normale"/>
        <w:rPr>
          <w:sz w:val="22"/>
          <w:szCs w:val="22"/>
        </w:rPr>
      </w:pPr>
    </w:p>
    <w:p>
      <w:pPr>
        <w:pStyle w:val="Normale"/>
        <w:rPr>
          <w:sz w:val="22"/>
          <w:szCs w:val="22"/>
        </w:rPr>
      </w:pPr>
      <w:r>
        <w:rPr>
          <w:rStyle w:val="Nessuno"/>
          <w:rFonts w:ascii="Verdana" w:hAnsi="Verdana"/>
          <w:b w:val="1"/>
          <w:bCs w:val="1"/>
          <w:i w:val="0"/>
          <w:iCs w:val="0"/>
          <w:sz w:val="22"/>
          <w:szCs w:val="22"/>
          <w:rtl w:val="0"/>
          <w:lang w:val="it-IT"/>
        </w:rPr>
        <w:t xml:space="preserve">OGGETTO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>: PROGETTO  SPORTELLO D</w:t>
      </w:r>
      <w:r>
        <w:rPr>
          <w:rStyle w:val="Nessuno"/>
          <w:rFonts w:ascii="Verdana" w:hAnsi="Verdana" w:hint="default"/>
          <w:i w:val="0"/>
          <w:iCs w:val="0"/>
          <w:sz w:val="22"/>
          <w:szCs w:val="22"/>
          <w:rtl w:val="0"/>
          <w:lang w:val="it-IT"/>
        </w:rPr>
        <w:t>’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ASCOLTO- SERVIZIO DI  CONSULENZA PSICOPEDAGOGICA   </w:t>
      </w:r>
    </w:p>
    <w:p>
      <w:pPr>
        <w:pStyle w:val="Normale"/>
        <w:rPr>
          <w:sz w:val="22"/>
          <w:szCs w:val="22"/>
        </w:rPr>
      </w:pP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>Si comunica che a partire dalla met</w:t>
      </w:r>
      <w:r>
        <w:rPr>
          <w:rStyle w:val="Nessuno"/>
          <w:rFonts w:ascii="Verdana" w:hAnsi="Verdana" w:hint="default"/>
          <w:i w:val="0"/>
          <w:iCs w:val="0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>di ottobre(con scadenza quindicinale) verr</w:t>
      </w:r>
      <w:r>
        <w:rPr>
          <w:rStyle w:val="Nessuno"/>
          <w:rFonts w:ascii="Verdana" w:hAnsi="Verdana" w:hint="default"/>
          <w:i w:val="0"/>
          <w:iCs w:val="0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attivato lo </w:t>
      </w:r>
      <w:r>
        <w:rPr>
          <w:rStyle w:val="Nessuno"/>
          <w:rFonts w:ascii="Verdana" w:hAnsi="Verdana"/>
          <w:b w:val="1"/>
          <w:bCs w:val="1"/>
          <w:i w:val="0"/>
          <w:iCs w:val="0"/>
          <w:sz w:val="22"/>
          <w:szCs w:val="22"/>
          <w:u w:val="single"/>
          <w:rtl w:val="0"/>
          <w:lang w:val="it-IT"/>
        </w:rPr>
        <w:t>Sportello d</w:t>
      </w:r>
      <w:r>
        <w:rPr>
          <w:rStyle w:val="Nessuno"/>
          <w:rFonts w:ascii="Verdana" w:hAnsi="Verdana" w:hint="default"/>
          <w:b w:val="1"/>
          <w:bCs w:val="1"/>
          <w:i w:val="0"/>
          <w:iCs w:val="0"/>
          <w:sz w:val="22"/>
          <w:szCs w:val="22"/>
          <w:u w:val="single"/>
          <w:rtl w:val="0"/>
          <w:lang w:val="it-IT"/>
        </w:rPr>
        <w:t>’</w:t>
      </w:r>
      <w:r>
        <w:rPr>
          <w:rStyle w:val="Nessuno"/>
          <w:rFonts w:ascii="Verdana" w:hAnsi="Verdana"/>
          <w:b w:val="1"/>
          <w:bCs w:val="1"/>
          <w:i w:val="0"/>
          <w:iCs w:val="0"/>
          <w:sz w:val="22"/>
          <w:szCs w:val="22"/>
          <w:u w:val="single"/>
          <w:rtl w:val="0"/>
          <w:lang w:val="it-IT"/>
        </w:rPr>
        <w:t>ascolto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dalla </w:t>
      </w:r>
      <w:r>
        <w:rPr>
          <w:rStyle w:val="Nessuno"/>
          <w:rFonts w:ascii="Verdana" w:hAnsi="Verdana"/>
          <w:i w:val="0"/>
          <w:iCs w:val="0"/>
          <w:sz w:val="22"/>
          <w:szCs w:val="22"/>
          <w:u w:val="single"/>
          <w:rtl w:val="0"/>
          <w:lang w:val="it-IT"/>
        </w:rPr>
        <w:t>dott.ssa Letizia Avallone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 per la Scuola primaria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,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>d</w:t>
      </w:r>
      <w:r>
        <w:rPr>
          <w:rStyle w:val="Nessuno"/>
          <w:rFonts w:ascii="Verdana" w:hAnsi="Verdana" w:hint="default"/>
          <w:i w:val="0"/>
          <w:iCs w:val="0"/>
          <w:sz w:val="22"/>
          <w:szCs w:val="22"/>
          <w:rtl w:val="0"/>
          <w:lang w:val="it-IT"/>
        </w:rPr>
        <w:t>’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>infanzia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e secondaria.</w:t>
      </w:r>
    </w:p>
    <w:p>
      <w:pPr>
        <w:pStyle w:val="Normale"/>
        <w:rPr>
          <w:rStyle w:val="Nessuno"/>
          <w:rFonts w:ascii="Verdana" w:cs="Verdana" w:hAnsi="Verdana" w:eastAsia="Verdana"/>
          <w:i w:val="0"/>
          <w:iCs w:val="0"/>
          <w:sz w:val="22"/>
          <w:szCs w:val="22"/>
        </w:rPr>
      </w:pP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>La modalit</w:t>
      </w:r>
      <w:r>
        <w:rPr>
          <w:rStyle w:val="Nessuno"/>
          <w:rFonts w:ascii="Verdana" w:hAnsi="Verdana" w:hint="default"/>
          <w:i w:val="0"/>
          <w:iCs w:val="0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>di accesso al servizio di Consulenza potr</w:t>
      </w:r>
      <w:r>
        <w:rPr>
          <w:rStyle w:val="Nessuno"/>
          <w:rFonts w:ascii="Verdana" w:hAnsi="Verdana" w:hint="default"/>
          <w:i w:val="0"/>
          <w:iCs w:val="0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avvenire nei seguenti modi: </w:t>
      </w:r>
    </w:p>
    <w:p>
      <w:pPr>
        <w:pStyle w:val="Normale"/>
        <w:rPr>
          <w:rStyle w:val="Nessuno"/>
          <w:rFonts w:ascii="Verdana" w:cs="Verdana" w:hAnsi="Verdana" w:eastAsia="Verdana"/>
          <w:sz w:val="22"/>
          <w:szCs w:val="22"/>
        </w:rPr>
      </w:pPr>
      <w:r>
        <w:rPr>
          <w:rStyle w:val="Nessuno"/>
          <w:rFonts w:ascii="Verdana" w:hAnsi="Verdana"/>
          <w:sz w:val="22"/>
          <w:szCs w:val="22"/>
          <w:rtl w:val="0"/>
          <w:lang w:val="it-IT"/>
        </w:rPr>
        <w:t xml:space="preserve">         Comunicare tramite mail al  seguente indirizzo </w:t>
      </w:r>
      <w:r>
        <w:rPr>
          <w:rStyle w:val="Nessuno"/>
          <w:rFonts w:ascii="Verdana" w:hAnsi="Verdana"/>
          <w:sz w:val="22"/>
          <w:szCs w:val="22"/>
          <w:rtl w:val="0"/>
          <w:lang w:val="it-IT"/>
        </w:rPr>
        <w:t>:</w:t>
      </w:r>
    </w:p>
    <w:p>
      <w:pPr>
        <w:pStyle w:val="Paragrafo elenco"/>
        <w:ind w:left="0" w:firstLine="0"/>
        <w:rPr>
          <w:rStyle w:val="Nessuno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Nessuno"/>
          <w:rFonts w:ascii="Verdana" w:hAnsi="Verdana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         </w:t>
      </w:r>
      <w:r>
        <w:rPr>
          <w:rStyle w:val="Nessuno"/>
          <w:rFonts w:ascii="Verdana" w:hAnsi="Verdana"/>
          <w:b w:val="1"/>
          <w:bCs w:val="1"/>
          <w:sz w:val="22"/>
          <w:szCs w:val="22"/>
          <w:rtl w:val="0"/>
          <w:lang w:val="it-IT"/>
        </w:rPr>
        <w:t>sportellopsicologico@icmozzanica.gov.it</w:t>
      </w:r>
    </w:p>
    <w:p>
      <w:pPr>
        <w:pStyle w:val="Paragrafo elenco"/>
        <w:ind w:left="360" w:firstLine="0"/>
        <w:rPr>
          <w:rStyle w:val="Nessuno"/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   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( specificando se la Consulenza richiesta riguarda la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scuola dell</w:t>
      </w:r>
      <w:r>
        <w:rPr>
          <w:rStyle w:val="Nessuno"/>
          <w:rFonts w:ascii="Verdana" w:hAnsi="Verdana" w:hint="default"/>
          <w:i w:val="1"/>
          <w:iCs w:val="1"/>
          <w:sz w:val="22"/>
          <w:szCs w:val="22"/>
          <w:rtl w:val="0"/>
          <w:lang w:val="it-IT"/>
        </w:rPr>
        <w:t xml:space="preserve">’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infanzia, primaria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    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o secondaria)                  </w:t>
      </w:r>
    </w:p>
    <w:p>
      <w:pPr>
        <w:pStyle w:val="Paragrafo elenco"/>
        <w:ind w:left="360" w:firstLine="0"/>
        <w:jc w:val="center"/>
        <w:rPr>
          <w:rStyle w:val="Nessuno"/>
          <w:rFonts w:ascii="Verdana" w:cs="Verdana" w:hAnsi="Verdana" w:eastAsia="Verdana"/>
          <w:i w:val="1"/>
          <w:iCs w:val="1"/>
          <w:sz w:val="22"/>
          <w:szCs w:val="22"/>
          <w:u w:val="single"/>
        </w:rPr>
      </w:pP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oppure</w:t>
      </w:r>
    </w:p>
    <w:p>
      <w:pPr>
        <w:pStyle w:val="Paragrafo elenco"/>
        <w:ind w:left="644" w:firstLine="0"/>
        <w:rPr>
          <w:rStyle w:val="Nessuno"/>
          <w:i w:val="1"/>
          <w:iCs w:val="1"/>
          <w:sz w:val="22"/>
          <w:szCs w:val="22"/>
        </w:rPr>
      </w:pP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Contattare telefonicamente la prof.ssa Cavallini Claudia presso l</w:t>
      </w:r>
      <w:r>
        <w:rPr>
          <w:rStyle w:val="Nessuno"/>
          <w:rFonts w:ascii="Verdana" w:hAnsi="Verdana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IC di Mozzanica  (0363-82109)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 o direttamente al seguente numero di cell.3450370298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; per urgenze, lasciare la richiesta direttamente alle applicate in segreteria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(con un recapito per essere ricontattate dalla responsabile).</w:t>
      </w:r>
    </w:p>
    <w:p>
      <w:pPr>
        <w:pStyle w:val="Paragrafo elenco"/>
        <w:rPr>
          <w:rStyle w:val="Nessuno"/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La dott.ssa Letizia Avallone ricever</w:t>
      </w:r>
      <w:r>
        <w:rPr>
          <w:rStyle w:val="Nessuno"/>
          <w:rFonts w:ascii="Verdana" w:hAnsi="Verdana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il GIOVEDI</w:t>
      </w:r>
      <w:r>
        <w:rPr>
          <w:rStyle w:val="Nessuno"/>
          <w:rFonts w:ascii="Verdana" w:hAnsi="Verdana" w:hint="default"/>
          <w:i w:val="1"/>
          <w:iCs w:val="1"/>
          <w:sz w:val="22"/>
          <w:szCs w:val="22"/>
          <w:rtl w:val="0"/>
          <w:lang w:val="it-IT"/>
        </w:rPr>
        <w:t xml:space="preserve">’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dalle 14.00 alle 18.00 a partire dal 1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2 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ottobre 201</w:t>
      </w: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>7.</w:t>
      </w:r>
    </w:p>
    <w:p>
      <w:pPr>
        <w:pStyle w:val="Paragrafo elenco"/>
        <w:rPr>
          <w:rStyle w:val="Nessuno"/>
          <w:rFonts w:ascii="Verdana" w:cs="Verdana" w:hAnsi="Verdana" w:eastAsia="Verdana"/>
          <w:i w:val="1"/>
          <w:iCs w:val="1"/>
          <w:sz w:val="22"/>
          <w:szCs w:val="22"/>
        </w:rPr>
      </w:pPr>
    </w:p>
    <w:p>
      <w:pPr>
        <w:pStyle w:val="Paragrafo elenco"/>
        <w:rPr>
          <w:rStyle w:val="Nessuno"/>
          <w:i w:val="1"/>
          <w:iCs w:val="1"/>
          <w:sz w:val="22"/>
          <w:szCs w:val="22"/>
        </w:rPr>
      </w:pP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                                                                             </w:t>
      </w:r>
    </w:p>
    <w:p>
      <w:pPr>
        <w:pStyle w:val="Paragrafo elenco"/>
        <w:rPr>
          <w:rStyle w:val="Nessuno"/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Style w:val="Nessuno"/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   </w:t>
      </w:r>
    </w:p>
    <w:p>
      <w:pPr>
        <w:pStyle w:val="Normale"/>
        <w:jc w:val="right"/>
        <w:rPr>
          <w:rStyle w:val="Nessuno"/>
          <w:rFonts w:ascii="Verdana" w:cs="Verdana" w:hAnsi="Verdana" w:eastAsia="Verdana"/>
          <w:i w:val="0"/>
          <w:iCs w:val="0"/>
          <w:sz w:val="22"/>
          <w:szCs w:val="22"/>
        </w:rPr>
      </w:pP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IL DIRIGENTE SCOLASTICO</w:t>
      </w:r>
    </w:p>
    <w:p>
      <w:pPr>
        <w:pStyle w:val="Normale"/>
        <w:rPr>
          <w:rFonts w:ascii="Verdana" w:cs="Verdana" w:hAnsi="Verdana" w:eastAsia="Verdana"/>
          <w:i w:val="0"/>
          <w:iCs w:val="0"/>
          <w:sz w:val="22"/>
          <w:szCs w:val="22"/>
        </w:rPr>
      </w:pPr>
    </w:p>
    <w:p>
      <w:pPr>
        <w:pStyle w:val="Normale"/>
        <w:rPr>
          <w:sz w:val="22"/>
          <w:szCs w:val="22"/>
        </w:rPr>
      </w:pP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                                                                                                    </w:t>
      </w:r>
      <w:r>
        <w:rPr>
          <w:rStyle w:val="Nessuno"/>
          <w:rFonts w:ascii="Verdana" w:hAnsi="Verdana"/>
          <w:i w:val="0"/>
          <w:iCs w:val="0"/>
          <w:sz w:val="22"/>
          <w:szCs w:val="22"/>
          <w:rtl w:val="0"/>
          <w:lang w:val="it-IT"/>
        </w:rPr>
        <w:t xml:space="preserve">    </w:t>
      </w: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i w:val="0"/>
          <w:iCs w:val="0"/>
          <w:sz w:val="22"/>
          <w:szCs w:val="22"/>
        </w:rPr>
      </w:pPr>
    </w:p>
    <w:p>
      <w:pPr>
        <w:pStyle w:val="Normale"/>
        <w:jc w:val="both"/>
        <w:rPr>
          <w:rFonts w:ascii="Verdana" w:cs="Verdana" w:hAnsi="Verdana" w:eastAsia="Verdana"/>
          <w:i w:val="0"/>
          <w:iCs w:val="0"/>
          <w:sz w:val="22"/>
          <w:szCs w:val="22"/>
        </w:rPr>
      </w:pPr>
    </w:p>
    <w:p>
      <w:pPr>
        <w:pStyle w:val="Normale"/>
        <w:jc w:val="both"/>
        <w:rPr>
          <w:rFonts w:ascii="Verdana" w:cs="Verdana" w:hAnsi="Verdana" w:eastAsia="Verdana"/>
          <w:i w:val="0"/>
          <w:iCs w:val="0"/>
          <w:sz w:val="22"/>
          <w:szCs w:val="22"/>
        </w:rPr>
      </w:pPr>
    </w:p>
    <w:p>
      <w:pPr>
        <w:pStyle w:val="Normale"/>
        <w:jc w:val="both"/>
        <w:rPr>
          <w:rFonts w:ascii="Verdana" w:cs="Verdana" w:hAnsi="Verdana" w:eastAsia="Verdana"/>
          <w:i w:val="0"/>
          <w:iCs w:val="0"/>
          <w:sz w:val="22"/>
          <w:szCs w:val="22"/>
        </w:rPr>
      </w:pPr>
    </w:p>
    <w:p>
      <w:pPr>
        <w:pStyle w:val="Normale"/>
        <w:jc w:val="both"/>
      </w:pPr>
      <w:r>
        <w:rPr>
          <w:rFonts w:ascii="Verdana" w:cs="Verdana" w:hAnsi="Verdana" w:eastAsia="Verdana"/>
          <w:i w:val="0"/>
          <w:iCs w:val="0"/>
          <w:sz w:val="22"/>
          <w:szCs w:val="22"/>
        </w:rPr>
      </w:r>
    </w:p>
    <w:sectPr>
      <w:headerReference w:type="default" r:id="rId7"/>
      <w:footerReference w:type="default" r:id="rId8"/>
      <w:pgSz w:w="11900" w:h="16840" w:orient="portrait"/>
      <w:pgMar w:top="284" w:right="924" w:bottom="28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  <w:rPr>
      <w:lang w:val="it-IT"/>
    </w:rPr>
  </w:style>
  <w:style w:type="paragraph" w:styleId="Paragrafo elenco">
    <w:name w:val="Paragrafo elenco"/>
    <w:next w:val="Paragrafo elenc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