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543933</wp:posOffset>
                </wp:positionH>
                <wp:positionV relativeFrom="page">
                  <wp:posOffset>251502</wp:posOffset>
                </wp:positionV>
                <wp:extent cx="6116322" cy="1750657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2" cy="1750657"/>
                          <a:chOff x="0" y="-1"/>
                          <a:chExt cx="6116321" cy="1750656"/>
                        </a:xfrm>
                      </wpg:grpSpPr>
                      <wpg:grpSp>
                        <wpg:cNvPr id="1073741827" name="Shape 1073741825"/>
                        <wpg:cNvGrpSpPr/>
                        <wpg:grpSpPr>
                          <a:xfrm>
                            <a:off x="717423" y="15009"/>
                            <a:ext cx="4714499" cy="1735647"/>
                            <a:chOff x="0" y="0"/>
                            <a:chExt cx="4714497" cy="1735646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4714498" cy="17356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0" y="0"/>
                              <a:ext cx="4714498" cy="173564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  <w:rPr>
                                    <w:rStyle w:val="Nessuno"/>
                                    <w:rFonts w:ascii="Verdana" w:cs="Verdana" w:hAnsi="Verdana" w:eastAsia="Verdana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Ministero dell</w:t>
                                </w:r>
                                <w:r>
                                  <w:rPr>
                                    <w:rStyle w:val="Nessuno"/>
                                    <w:rFonts w:ascii="Verdana" w:hAnsi="Verdana" w:hint="default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’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Istruzione, dell</w:t>
                                </w:r>
                                <w:r>
                                  <w:rPr>
                                    <w:rStyle w:val="Nessuno"/>
                                    <w:rFonts w:ascii="Verdana" w:hAnsi="Verdana" w:hint="default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’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Universit</w:t>
                                </w:r>
                                <w:r>
                                  <w:rPr>
                                    <w:rStyle w:val="Nessuno"/>
                                    <w:rFonts w:ascii="Verdana" w:hAnsi="Verdana" w:hint="default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à 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i w:val="1"/>
                                    <w:iCs w:val="1"/>
                                    <w:spacing w:val="26"/>
                                    <w:position w:val="24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e della Ricerca</w:t>
                                </w:r>
                              </w:p>
                              <w:p>
                                <w:pPr>
                                  <w:pStyle w:val="Normal.0"/>
                                  <w:jc w:val="center"/>
                                  <w:rPr>
                                    <w:rStyle w:val="Nessuno"/>
                                    <w:rFonts w:ascii="Verdana" w:cs="Verdana" w:hAnsi="Verdana" w:eastAsia="Verdana"/>
                                    <w:i w:val="1"/>
                                    <w:iCs w:val="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i w:val="1"/>
                                    <w:iCs w:val="1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ISTITUTO COMPRENSIVO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i w:val="1"/>
                                    <w:iCs w:val="1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 infanzia-primaria-sec. 1</w:t>
                                </w:r>
                                <w:r>
                                  <w:rPr>
                                    <w:rStyle w:val="Nessuno"/>
                                    <w:rFonts w:ascii="Verdana" w:hAnsi="Verdana" w:hint="default"/>
                                    <w:i w:val="1"/>
                                    <w:iCs w:val="1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° 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i w:val="1"/>
                                    <w:iCs w:val="1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grado</w:t>
                                </w:r>
                              </w:p>
                              <w:p>
                                <w:pPr>
                                  <w:pStyle w:val="Normal.0"/>
                                  <w:jc w:val="center"/>
                                  <w:rPr>
                                    <w:rStyle w:val="Nessuno"/>
                                    <w:rFonts w:ascii="Verdana" w:cs="Verdana" w:hAnsi="Verdana" w:eastAsia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Nessuno"/>
                                    <w:rFonts w:ascii="Verdana" w:hAnsi="Verdana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Via Circonvallazione, 6 </w:t>
                                </w:r>
                                <w:r>
                                  <w:rPr>
                                    <w:rStyle w:val="Nessuno"/>
                                    <w:rFonts w:ascii="Verdana" w:hAnsi="Verdana" w:hint="default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– 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b w:val="1"/>
                                    <w:bCs w:val="1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>Mozzanica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 (Bg) Tel: 0363 82109-Fax: 0363 828340</w:t>
                                </w:r>
                              </w:p>
                              <w:p>
                                <w:pPr>
                                  <w:pStyle w:val="Normal.0"/>
                                  <w:jc w:val="center"/>
                                  <w:rPr>
                                    <w:rStyle w:val="Nessuno"/>
                                    <w:rFonts w:ascii="Verdana" w:cs="Verdana" w:hAnsi="Verdana" w:eastAsia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Nessuno"/>
                                    <w:rFonts w:ascii="Verdana" w:hAnsi="Verdana"/>
                                    <w:sz w:val="18"/>
                                    <w:szCs w:val="18"/>
                                    <w:rtl w:val="0"/>
                                    <w:lang w:val="it-IT"/>
                                  </w:rPr>
                                  <w:t xml:space="preserve">e-mail uffici: bgic85800C@istruzione.it - p.e.c.: </w:t>
                                </w:r>
                                <w:r>
                                  <w:rPr>
                                    <w:rStyle w:val="Nessuno"/>
                                    <w:rFonts w:ascii="Verdana" w:hAnsi="Verdana"/>
                                    <w:color w:val="0000ff"/>
                                    <w:sz w:val="18"/>
                                    <w:szCs w:val="18"/>
                                    <w:u w:val="single" w:color="0000ff"/>
                                    <w:rtl w:val="0"/>
                                    <w:lang w:val="it-IT"/>
                                  </w:rPr>
                                  <w:t>bgic85800c@pec.istruzione.it</w:t>
                                </w:r>
                              </w:p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Style w:val="Nessuno"/>
                                    <w:rFonts w:ascii="Verdana" w:hAnsi="Verdana"/>
                                    <w:sz w:val="18"/>
                                    <w:szCs w:val="18"/>
                                    <w:rtl w:val="0"/>
                                    <w:lang w:val="en-US"/>
                                  </w:rPr>
                                  <w:t>cod mecc. BGIC85800C   -     C.F. 83002250161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t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73741828" name="logoW.jpeg" descr="logoW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29431" y="-2"/>
                            <a:ext cx="786890" cy="7978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logo_repubblica%20italiana.png" descr="logo_repubblica%20italiana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2"/>
                            <a:ext cx="786891" cy="7978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2.8pt;margin-top:19.8pt;width:481.6pt;height:137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6116322,1750657">
                <w10:wrap type="none" side="bothSides" anchorx="page" anchory="page"/>
                <v:group id="_x0000_s1027" style="position:absolute;left:717423;top:15009;width:4714498;height:1735647;" coordorigin="0,0" coordsize="4714498,1735647">
                  <v:rect id="_x0000_s1028" style="position:absolute;left:0;top:0;width:4714498;height:1735647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29" type="#_x0000_t202" style="position:absolute;left:0;top:0;width:4714498;height:173564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  <w:rPr>
                              <w:rStyle w:val="Nessuno"/>
                              <w:rFonts w:ascii="Verdana" w:cs="Verdana" w:hAnsi="Verdana" w:eastAsia="Verdana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Ministero dell</w:t>
                          </w:r>
                          <w:r>
                            <w:rPr>
                              <w:rStyle w:val="Nessuno"/>
                              <w:rFonts w:ascii="Verdana" w:hAnsi="Verdana" w:hint="default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’</w:t>
                          </w: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Istruzione, dell</w:t>
                          </w:r>
                          <w:r>
                            <w:rPr>
                              <w:rStyle w:val="Nessuno"/>
                              <w:rFonts w:ascii="Verdana" w:hAnsi="Verdana" w:hint="default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’</w:t>
                          </w: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Universit</w:t>
                          </w:r>
                          <w:r>
                            <w:rPr>
                              <w:rStyle w:val="Nessuno"/>
                              <w:rFonts w:ascii="Verdana" w:hAnsi="Verdana" w:hint="default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à </w:t>
                          </w: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i w:val="1"/>
                              <w:iCs w:val="1"/>
                              <w:spacing w:val="26"/>
                              <w:position w:val="24"/>
                              <w:sz w:val="18"/>
                              <w:szCs w:val="18"/>
                              <w:rtl w:val="0"/>
                              <w:lang w:val="it-IT"/>
                            </w:rPr>
                            <w:t>e della Ricerca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Style w:val="Nessuno"/>
                              <w:rFonts w:ascii="Verdana" w:cs="Verdana" w:hAnsi="Verdana" w:eastAsia="Verdana"/>
                              <w:i w:val="1"/>
                              <w:iCs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i w:val="1"/>
                              <w:i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>ISTITUTO COMPRENSIVO</w:t>
                          </w:r>
                          <w:r>
                            <w:rPr>
                              <w:rStyle w:val="Nessuno"/>
                              <w:rFonts w:ascii="Verdana" w:hAnsi="Verdana"/>
                              <w:i w:val="1"/>
                              <w:i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 infanzia-primaria-sec. 1</w:t>
                          </w:r>
                          <w:r>
                            <w:rPr>
                              <w:rStyle w:val="Nessuno"/>
                              <w:rFonts w:ascii="Verdana" w:hAnsi="Verdana" w:hint="default"/>
                              <w:i w:val="1"/>
                              <w:i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° </w:t>
                          </w:r>
                          <w:r>
                            <w:rPr>
                              <w:rStyle w:val="Nessuno"/>
                              <w:rFonts w:ascii="Verdana" w:hAnsi="Verdana"/>
                              <w:i w:val="1"/>
                              <w:i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>grado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Style w:val="Nessuno"/>
                              <w:rFonts w:ascii="Verdana" w:cs="Verdana" w:hAnsi="Verdana" w:eastAsia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rFonts w:ascii="Verdana" w:hAnsi="Verdana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Via Circonvallazione, 6 </w:t>
                          </w:r>
                          <w:r>
                            <w:rPr>
                              <w:rStyle w:val="Nessuno"/>
                              <w:rFonts w:ascii="Verdana" w:hAnsi="Verdana" w:hint="default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rStyle w:val="Nessuno"/>
                              <w:rFonts w:ascii="Verdana" w:hAnsi="Verdana"/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>Mozzanica</w:t>
                          </w:r>
                          <w:r>
                            <w:rPr>
                              <w:rStyle w:val="Nessuno"/>
                              <w:rFonts w:ascii="Verdana" w:hAnsi="Verdana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 (Bg) Tel: 0363 82109-Fax: 0363 828340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Style w:val="Nessuno"/>
                              <w:rFonts w:ascii="Verdana" w:cs="Verdana" w:hAnsi="Verdana" w:eastAsia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rFonts w:ascii="Verdana" w:hAnsi="Verdana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e-mail uffici: bgic85800C@istruzione.it - p.e.c.: </w:t>
                          </w:r>
                          <w:r>
                            <w:rPr>
                              <w:rStyle w:val="Nessuno"/>
                              <w:rFonts w:ascii="Verdana" w:hAnsi="Verdana"/>
                              <w:color w:val="0000ff"/>
                              <w:sz w:val="18"/>
                              <w:szCs w:val="18"/>
                              <w:u w:val="single" w:color="0000ff"/>
                              <w:rtl w:val="0"/>
                              <w:lang w:val="it-IT"/>
                            </w:rPr>
                            <w:t>bgic85800c@pec.istruzione.it</w:t>
                          </w:r>
                        </w:p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essuno"/>
                              <w:rFonts w:ascii="Verdana" w:hAnsi="Verdana"/>
                              <w:sz w:val="18"/>
                              <w:szCs w:val="18"/>
                              <w:rtl w:val="0"/>
                              <w:lang w:val="en-US"/>
                            </w:rPr>
                            <w:t>cod mecc. BGIC85800C   -     C.F. 83002250161</w:t>
                          </w:r>
                        </w:p>
                      </w:txbxContent>
                    </v:textbox>
                  </v:shape>
                </v:group>
                <v:shape id="_x0000_s1030" type="#_x0000_t75" style="position:absolute;left:5329432;top:-1;width:786889;height:797809;">
                  <v:imagedata r:id="rId4" o:title="image1.jpeg"/>
                </v:shape>
                <v:shape id="_x0000_s1031" type="#_x0000_t75" style="position:absolute;left:-1;top:-1;width:786890;height:797809;">
                  <v:imagedata r:id="rId5" o:title="image2.png"/>
                </v:shape>
              </v:group>
            </w:pict>
          </mc:Fallback>
        </mc:AlternateContent>
      </w: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  <w:r>
        <w:rPr>
          <w:rStyle w:val="Nessuno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598885</wp:posOffset>
            </wp:positionH>
            <wp:positionV relativeFrom="line">
              <wp:posOffset>161236</wp:posOffset>
            </wp:positionV>
            <wp:extent cx="2082800" cy="596900"/>
            <wp:effectExtent l="0" t="0" r="0" b="0"/>
            <wp:wrapSquare wrapText="bothSides" distL="57150" distR="57150" distT="57150" distB="57150"/>
            <wp:docPr id="1073741831" name="officeArt object" descr="banner_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anner_PON" descr="banner_PON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Circ. n. 11</w:t>
        <w:tab/>
        <w:tab/>
        <w:tab/>
        <w:tab/>
        <w:t xml:space="preserve">             </w:t>
        <w:tab/>
        <w:t>Mozzanica,27 settembre 2017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cs="Verdana" w:hAnsi="Verdana" w:eastAsia="Verdana"/>
          <w:sz w:val="24"/>
          <w:szCs w:val="24"/>
          <w:u w:color="000000"/>
          <w:rtl w:val="0"/>
        </w:rPr>
        <w:tab/>
        <w:tab/>
        <w:tab/>
        <w:tab/>
        <w:tab/>
        <w:tab/>
        <w:t xml:space="preserve">     </w:t>
      </w:r>
    </w:p>
    <w:p>
      <w:pPr>
        <w:pStyle w:val="Corpo A"/>
        <w:jc w:val="right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jc w:val="right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                             A TUTTI I DOCENTI </w:t>
      </w:r>
    </w:p>
    <w:p>
      <w:pPr>
        <w:pStyle w:val="Corpo A"/>
        <w:jc w:val="right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cs="Verdana" w:hAnsi="Verdana" w:eastAsia="Verdana"/>
          <w:sz w:val="24"/>
          <w:szCs w:val="24"/>
          <w:u w:color="000000"/>
          <w:rtl w:val="0"/>
        </w:rPr>
        <w:tab/>
        <w:tab/>
        <w:tab/>
        <w:tab/>
        <w:tab/>
        <w:tab/>
        <w:t xml:space="preserve">       SCUOLA PRIMARIA </w:t>
      </w:r>
    </w:p>
    <w:p>
      <w:pPr>
        <w:pStyle w:val="Corpo A"/>
        <w:jc w:val="right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                                                         E SECONDARIA DI 1</w:t>
      </w:r>
      <w:r>
        <w:rPr>
          <w:rStyle w:val="Nessuno"/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°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GRADO</w:t>
      </w:r>
    </w:p>
    <w:p>
      <w:pPr>
        <w:pStyle w:val="Corpo A"/>
        <w:spacing w:line="360" w:lineRule="auto"/>
        <w:ind w:left="3540" w:firstLine="708"/>
        <w:jc w:val="right"/>
        <w:rPr>
          <w:rStyle w:val="Nessuno"/>
          <w:rFonts w:ascii="Verdana" w:cs="Verdana" w:hAnsi="Verdana" w:eastAsia="Verdana"/>
          <w:b w:val="1"/>
          <w:bCs w:val="1"/>
          <w:sz w:val="24"/>
          <w:szCs w:val="24"/>
          <w:u w:val="single" w:color="000000"/>
        </w:rPr>
      </w:pPr>
      <w:r>
        <w:rPr>
          <w:rStyle w:val="Nessuno"/>
          <w:rFonts w:ascii="Verdana" w:hAnsi="Verdana"/>
          <w:b w:val="1"/>
          <w:bCs w:val="1"/>
          <w:sz w:val="24"/>
          <w:szCs w:val="24"/>
          <w:u w:color="000000"/>
          <w:rtl w:val="0"/>
          <w:lang w:val="it-IT"/>
        </w:rPr>
        <w:t xml:space="preserve">        </w:t>
      </w:r>
      <w:r>
        <w:rPr>
          <w:rStyle w:val="Nessuno"/>
          <w:rFonts w:ascii="Verdana" w:hAnsi="Verdana"/>
          <w:b w:val="1"/>
          <w:bCs w:val="1"/>
          <w:sz w:val="24"/>
          <w:szCs w:val="24"/>
          <w:u w:val="single" w:color="000000"/>
          <w:rtl w:val="0"/>
          <w:lang w:val="it-IT"/>
        </w:rPr>
        <w:t>TUTTE LE SEDI</w:t>
      </w: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jc w:val="both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Si ricorda a tutti i docenti che, al fine di attuare una politica pi</w:t>
      </w:r>
      <w:r>
        <w:rPr>
          <w:rStyle w:val="Nessuno"/>
          <w:rFonts w:ascii="Arial Unicode MS" w:hAnsi="Arial Unicode MS" w:hint="default"/>
          <w:sz w:val="24"/>
          <w:szCs w:val="24"/>
          <w:u w:color="000000"/>
          <w:rtl w:val="0"/>
          <w:lang w:val="it-IT"/>
        </w:rPr>
        <w:t xml:space="preserve">ù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inclusiva nella nostra scuola, nei rispettivi C.d.c. e Team di settembre/ottobre si devono prendere in esame tutti gli alunni Bes gi</w:t>
      </w:r>
      <w:r>
        <w:rPr>
          <w:rStyle w:val="Nessuno"/>
          <w:rFonts w:ascii="Verdana" w:hAnsi="Verdana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segnalati ed eventualmente i nuovi casi, utilizzando il protocollo di lavoro e compilando l</w:t>
      </w:r>
      <w:r>
        <w:rPr>
          <w:rStyle w:val="Nessuno"/>
          <w:rFonts w:ascii="Verdana" w:hAnsi="Verdana" w:hint="default"/>
          <w:sz w:val="24"/>
          <w:szCs w:val="24"/>
          <w:u w:color="000000"/>
          <w:rtl w:val="0"/>
          <w:lang w:val="it-IT"/>
        </w:rPr>
        <w:t>’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apposita tabella. 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Sar</w:t>
      </w:r>
      <w:r>
        <w:rPr>
          <w:rStyle w:val="Nessuno"/>
          <w:rFonts w:ascii="Arial Unicode MS" w:hAnsi="Arial Unicode MS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cura poi dei responsabili di sede raccogliere tutte le informazioni degli alunni individuati e mandare una tabella riassuntiva alla funzione strumentale prof.ssa Cavallini Claudia entro il </w:t>
      </w:r>
      <w:r>
        <w:rPr>
          <w:rStyle w:val="Nessuno"/>
          <w:rFonts w:ascii="Verdana" w:hAnsi="Verdana"/>
          <w:b w:val="1"/>
          <w:bCs w:val="1"/>
          <w:sz w:val="24"/>
          <w:szCs w:val="24"/>
          <w:u w:color="000000"/>
          <w:rtl w:val="0"/>
          <w:lang w:val="it-IT"/>
        </w:rPr>
        <w:t>11 novembre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, affinch</w:t>
      </w:r>
      <w:r>
        <w:rPr>
          <w:rStyle w:val="Nessuno"/>
          <w:rFonts w:ascii="Arial Unicode MS" w:hAnsi="Arial Unicode MS" w:hint="default"/>
          <w:sz w:val="24"/>
          <w:szCs w:val="24"/>
          <w:u w:color="000000"/>
          <w:rtl w:val="0"/>
          <w:lang w:val="it-IT"/>
        </w:rPr>
        <w:t xml:space="preserve">é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si possa fare un monitoraggio dei Bes presenti in questo anno scolastico. </w:t>
      </w:r>
    </w:p>
    <w:p>
      <w:pPr>
        <w:pStyle w:val="Corpo A"/>
        <w:jc w:val="both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In proposito si sottolinea l</w:t>
      </w:r>
      <w:r>
        <w:rPr>
          <w:rStyle w:val="Nessuno"/>
          <w:rFonts w:ascii="Verdana" w:hAnsi="Verdana" w:hint="default"/>
          <w:sz w:val="24"/>
          <w:szCs w:val="24"/>
          <w:u w:color="000000"/>
          <w:rtl w:val="0"/>
          <w:lang w:val="it-IT"/>
        </w:rPr>
        <w:t>’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importanza di identificare per ogni alunno una sola </w:t>
      </w:r>
      <w:r>
        <w:rPr>
          <w:rStyle w:val="Nessuno"/>
          <w:rFonts w:ascii="Verdana" w:hAnsi="Verdana"/>
          <w:b w:val="1"/>
          <w:bCs w:val="1"/>
          <w:sz w:val="24"/>
          <w:szCs w:val="24"/>
          <w:u w:color="000000"/>
          <w:rtl w:val="0"/>
          <w:lang w:val="it-IT"/>
        </w:rPr>
        <w:t>tipologia di bes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identificando il disagio prioritario.</w:t>
      </w: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Style w:val="Nessuno"/>
          <w:rFonts w:ascii="Verdana" w:cs="Verdana" w:hAnsi="Verdana" w:eastAsia="Verdana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Al fine di rendere pi</w:t>
      </w:r>
      <w:r>
        <w:rPr>
          <w:rStyle w:val="Nessuno"/>
          <w:rFonts w:ascii="Arial Unicode MS" w:hAnsi="Arial Unicode MS" w:hint="default"/>
          <w:sz w:val="24"/>
          <w:szCs w:val="24"/>
          <w:u w:color="000000"/>
          <w:rtl w:val="0"/>
          <w:lang w:val="it-IT"/>
        </w:rPr>
        <w:t xml:space="preserve">ù </w:t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trasparenti e chiari i passaggi da fare per gli alunni BES si allega il PROTOCOLLO DI INTERVENTO da attuare nei team e nei c.d.c.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Style w:val="Nessuno"/>
          <w:rFonts w:ascii="Verdana" w:cs="Verdana" w:hAnsi="Verdana" w:eastAsia="Verdana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Si ricorda che tutti i documenti da utilizzare sono presenti sul sito della scuola nella sezione riservata ai docenti.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Style w:val="Nessuno"/>
          <w:rFonts w:ascii="Verdana" w:cs="Verdana" w:hAnsi="Verdana" w:eastAsia="Verdana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Si ribadisce che le funzioni strumentali sono disponibili per incontrare i docenti che hanno bisogno di ulteriori delucidazioni, previo contatto telefonico o via email: </w:t>
      </w:r>
      <w:r>
        <w:rPr>
          <w:rStyle w:val="Hyperlink.0"/>
          <w:rFonts w:ascii="Verdana" w:cs="Verdana" w:hAnsi="Verdana" w:eastAsia="Verdana"/>
          <w:sz w:val="24"/>
          <w:szCs w:val="24"/>
        </w:rPr>
        <w:fldChar w:fldCharType="begin" w:fldLock="0"/>
      </w:r>
      <w:r>
        <w:rPr>
          <w:rStyle w:val="Hyperlink.0"/>
          <w:rFonts w:ascii="Verdana" w:cs="Verdana" w:hAnsi="Verdana" w:eastAsia="Verdana"/>
          <w:sz w:val="24"/>
          <w:szCs w:val="24"/>
        </w:rPr>
        <w:instrText xml:space="preserve"> HYPERLINK "mailto:claudia.cavallini@icmozzanica.gov.it"</w:instrText>
      </w:r>
      <w:r>
        <w:rPr>
          <w:rStyle w:val="Hyperlink.0"/>
          <w:rFonts w:ascii="Verdana" w:cs="Verdana" w:hAnsi="Verdana" w:eastAsia="Verdana"/>
          <w:sz w:val="24"/>
          <w:szCs w:val="24"/>
        </w:rPr>
        <w:fldChar w:fldCharType="separate" w:fldLock="0"/>
      </w:r>
      <w:r>
        <w:rPr>
          <w:rStyle w:val="Hyperlink.0"/>
          <w:rFonts w:ascii="Verdana" w:hAnsi="Verdana"/>
          <w:sz w:val="24"/>
          <w:szCs w:val="24"/>
          <w:rtl w:val="0"/>
          <w:lang w:val="it-IT"/>
        </w:rPr>
        <w:t>claudia.cavallini@icmozzanica.gov.it</w:t>
      </w:r>
      <w:r>
        <w:rPr>
          <w:rFonts w:ascii="Verdana" w:cs="Verdana" w:hAnsi="Verdana" w:eastAsia="Verdana"/>
          <w:sz w:val="24"/>
          <w:szCs w:val="24"/>
        </w:rPr>
        <w:fldChar w:fldCharType="end" w:fldLock="0"/>
      </w: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>;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 xml:space="preserve"> </w:t>
      </w:r>
      <w:r>
        <w:rPr>
          <w:rStyle w:val="Nessuno"/>
          <w:rFonts w:ascii="Verdana" w:hAnsi="Verdana"/>
          <w:sz w:val="24"/>
          <w:szCs w:val="24"/>
          <w:u w:val="single" w:color="000000"/>
          <w:rtl w:val="0"/>
          <w:lang w:val="it-IT"/>
        </w:rPr>
        <w:t>giovann.roglio@icmozzanica.gov.it</w:t>
      </w: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ind w:left="4956" w:firstLine="0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   La dirigente scolastica</w:t>
      </w:r>
    </w:p>
    <w:p>
      <w:pPr>
        <w:pStyle w:val="Corpo A"/>
        <w:ind w:left="4956" w:firstLine="0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  <w:r>
        <w:rPr>
          <w:rStyle w:val="Nessuno"/>
          <w:rFonts w:ascii="Verdana" w:hAnsi="Verdana"/>
          <w:sz w:val="24"/>
          <w:szCs w:val="24"/>
          <w:u w:color="000000"/>
          <w:rtl w:val="0"/>
          <w:lang w:val="it-IT"/>
        </w:rPr>
        <w:t xml:space="preserve">    Prof.ssa Irma Gipponi</w:t>
      </w: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Responsabile della procedura</w:t>
      </w: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Prof.ssa Claudia Cavallini</w:t>
      </w: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Prof.Giovanni Roglio</w:t>
      </w: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rPr>
          <w:rStyle w:val="Nessuno"/>
          <w:rFonts w:ascii="Verdana" w:cs="Verdana" w:hAnsi="Verdana" w:eastAsia="Verdana"/>
          <w:sz w:val="24"/>
          <w:szCs w:val="24"/>
          <w:u w:color="000000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  <w:r>
        <w:rPr>
          <w:rStyle w:val="Nessuno"/>
          <w:rFonts w:ascii="Times New Roman" w:hAnsi="Times New Roman"/>
          <w:b w:val="1"/>
          <w:bCs w:val="1"/>
          <w:sz w:val="36"/>
          <w:szCs w:val="36"/>
          <w:u w:color="000000"/>
          <w:rtl w:val="0"/>
          <w:lang w:val="it-IT"/>
        </w:rPr>
        <w:t>PROTOCOLLO ALUNNI BES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Arial" w:cs="Arial" w:hAnsi="Arial" w:eastAsia="Arial"/>
          <w:b w:val="1"/>
          <w:bCs w:val="1"/>
          <w:sz w:val="28"/>
          <w:szCs w:val="28"/>
          <w:u w:color="ff0000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u w:color="ff0000"/>
          <w:rtl w:val="0"/>
          <w:lang w:val="it-IT"/>
        </w:rPr>
        <w:t xml:space="preserve"> BUONE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Arial" w:cs="Arial" w:hAnsi="Arial" w:eastAsia="Arial"/>
          <w:b w:val="1"/>
          <w:bCs w:val="1"/>
          <w:sz w:val="28"/>
          <w:szCs w:val="28"/>
          <w:u w:color="ff0000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u w:color="ff0000"/>
          <w:rtl w:val="0"/>
          <w:lang w:val="it-IT"/>
        </w:rPr>
        <w:t>PRASSI DA ATTUARE NEI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Arial" w:cs="Arial" w:hAnsi="Arial" w:eastAsia="Arial"/>
          <w:b w:val="1"/>
          <w:bCs w:val="1"/>
          <w:sz w:val="28"/>
          <w:szCs w:val="28"/>
          <w:u w:color="ff0000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u w:color="ff0000"/>
          <w:rtl w:val="0"/>
          <w:lang w:val="it-IT"/>
        </w:rPr>
        <w:t>CONSIGLI  DI  CLASSE/TEAM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outlineLvl w:val="0"/>
        <w:rPr>
          <w:rStyle w:val="Nessuno"/>
          <w:rFonts w:ascii="Arial" w:cs="Arial" w:hAnsi="Arial" w:eastAsia="Arial"/>
          <w:b w:val="1"/>
          <w:bCs w:val="1"/>
          <w:sz w:val="32"/>
          <w:szCs w:val="32"/>
          <w:u w:color="ff0000"/>
        </w:rPr>
      </w:pPr>
    </w:p>
    <w:p>
      <w:pPr>
        <w:pStyle w:val="Corpo A"/>
        <w:numPr>
          <w:ilvl w:val="0"/>
          <w:numId w:val="4"/>
        </w:numPr>
        <w:bidi w:val="0"/>
        <w:ind w:right="0"/>
        <w:jc w:val="left"/>
        <w:outlineLvl w:val="0"/>
        <w:rPr>
          <w:rStyle w:val="Nessuno"/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 xml:space="preserve">RILEVARE  TUTTE  LE  CERTIFICAZIONI  H  E  D.S.A. 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B) RILEVARE  GLI  ALUNNI  CON  B.E.S.  DI  NATURA  SOCIO-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 xml:space="preserve">    ECONOMICA-CULTURALE, LINGUISTICA O CON DIFFICOLT</w:t>
      </w:r>
      <w:r>
        <w:rPr>
          <w:rStyle w:val="Nessuno"/>
          <w:rFonts w:ascii="Arial" w:hAnsi="Arial" w:hint="default"/>
          <w:sz w:val="28"/>
          <w:szCs w:val="28"/>
          <w:u w:color="4f81bd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DI APPRENDIMENTO (attraverso l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’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apposita griglia cio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è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 xml:space="preserve"> il protocollo d'individuazione)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C) VERBALIZZARE  LE  PREDETTE  RILEVAZIONI: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“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il consiglio/team della classe......., ai sensi e per gli effetti della direttiva ministeriale del 27/12/2012 e della CM n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 xml:space="preserve">° 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8/2013, stante la sussistenza delle condizioni previste dalle norme sopra richiamate, rileva la presenza dei seguenti alunni con bisogni educativi  speciali: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ESEMPI di come va compilata la tabella</w:t>
      </w:r>
    </w:p>
    <w:tbl>
      <w:tblPr>
        <w:tblW w:w="1046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9"/>
        <w:gridCol w:w="4591"/>
        <w:gridCol w:w="3300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NOME  COGNOME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TIPO  DI  B.E.S.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MOTIVAZIONE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Fi. Ma.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disagio socio economico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verbalizzazione cons. classe del..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Kr. He.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it-IT"/>
              </w:rPr>
              <w:t>Linguistico-culturale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verbalizzazione cons. classe del...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it-IT"/>
              </w:rPr>
              <w:t>C.B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dsa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Certificazione del 23/5/2012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rtl w:val="0"/>
                <w:lang w:val="en-US"/>
              </w:rPr>
              <w:t>F.F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8"/>
                <w:szCs w:val="28"/>
                <w:rtl w:val="0"/>
                <w:lang w:val="en-US"/>
              </w:rPr>
              <w:t>Disagio comportamentale-relazionale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verbalizzazione cons. classe del...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rtl w:val="0"/>
                <w:lang w:val="en-US"/>
              </w:rPr>
              <w:t>B.A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8"/>
                <w:szCs w:val="28"/>
                <w:rtl w:val="0"/>
                <w:lang w:val="en-US"/>
              </w:rPr>
              <w:t>Difficolta'di apprendimento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Nessuno"/>
                <w:rFonts w:ascii="Arial" w:hAnsi="Arial"/>
                <w:sz w:val="28"/>
                <w:szCs w:val="28"/>
                <w:u w:color="4f81bd"/>
                <w:rtl w:val="0"/>
                <w:lang w:val="en-US"/>
              </w:rPr>
              <w:t>verbalizzazione cons. classe del...</w:t>
            </w:r>
          </w:p>
        </w:tc>
      </w:tr>
      <w:tr>
        <w:tblPrEx>
          <w:shd w:val="clear" w:color="auto" w:fill="ced7e7"/>
        </w:tblPrEx>
        <w:trPr>
          <w:trHeight w:val="661" w:hRule="atLeast"/>
        </w:trPr>
        <w:tc>
          <w:tcPr>
            <w:tcW w:type="dxa" w:w="2569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rtl w:val="0"/>
                <w:lang w:val="en-US"/>
              </w:rPr>
              <w:t>T.F.</w:t>
            </w:r>
          </w:p>
        </w:tc>
        <w:tc>
          <w:tcPr>
            <w:tcW w:type="dxa" w:w="459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outlineLvl w:val="0"/>
            </w:pPr>
            <w:r>
              <w:rPr>
                <w:rStyle w:val="Nessuno"/>
                <w:rFonts w:ascii="Times New Roman" w:hAnsi="Times New Roman"/>
                <w:sz w:val="28"/>
                <w:szCs w:val="28"/>
                <w:rtl w:val="0"/>
                <w:lang w:val="en-US"/>
              </w:rPr>
              <w:t>Sindrome di down</w:t>
            </w:r>
          </w:p>
        </w:tc>
        <w:tc>
          <w:tcPr>
            <w:tcW w:type="dxa" w:w="3300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Style w:val="Nessuno"/>
                <w:sz w:val="28"/>
                <w:szCs w:val="28"/>
                <w:rtl w:val="0"/>
                <w:lang w:val="en-US"/>
              </w:rPr>
              <w:t>Certificazione 104</w:t>
            </w:r>
          </w:p>
        </w:tc>
      </w:tr>
    </w:tbl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" w:hanging="2"/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D) STENDERE IL PDP o il PEI (secondo la normativa vigente).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b w:val="1"/>
          <w:bCs w:val="1"/>
          <w:sz w:val="28"/>
          <w:szCs w:val="28"/>
          <w:u w:color="4f81bd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b w:val="1"/>
          <w:bCs w:val="1"/>
          <w:sz w:val="28"/>
          <w:szCs w:val="28"/>
          <w:u w:color="4f81bd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u w:color="4f81bd"/>
          <w:rtl w:val="0"/>
          <w:lang w:val="it-IT"/>
        </w:rPr>
        <w:t>SI RICORDA CHE: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-Per gli alunni con la sola verbalizzazione del c.d.c. vengono convocati i genitori al fine di ottenere l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’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autorizzazione alla stesura di  un PDP conforme con le normative vigenti (Vedi modulo apposito di consenso genitori da scaricare nel sito).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</w:p>
    <w:p>
      <w:pPr>
        <w:pStyle w:val="Corpo A"/>
        <w:numPr>
          <w:ilvl w:val="0"/>
          <w:numId w:val="6"/>
        </w:numPr>
        <w:bidi w:val="0"/>
        <w:ind w:right="0"/>
        <w:jc w:val="left"/>
        <w:outlineLvl w:val="0"/>
        <w:rPr>
          <w:rStyle w:val="Nessuno"/>
          <w:rFonts w:ascii="Arial" w:cs="Arial" w:hAnsi="Arial" w:eastAsia="Arial"/>
          <w:sz w:val="28"/>
          <w:szCs w:val="28"/>
          <w:u w:color="4f81bd"/>
          <w:rtl w:val="0"/>
          <w:lang w:val="it-IT"/>
        </w:rPr>
      </w:pP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Il PDP/PEI verr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 xml:space="preserve">poi illustrato alla famiglia in un incontro successivo e firmato da tutti i soggetti indicati dalla CM 8/2013; per i figli di genitori separati e' necessario avere la firma di entrambi se l'affidamento e' congiunto; </w:t>
      </w:r>
      <w:r>
        <w:rPr>
          <w:rStyle w:val="Nessuno"/>
          <w:rFonts w:ascii="Arial" w:hAnsi="Arial"/>
          <w:sz w:val="28"/>
          <w:szCs w:val="28"/>
          <w:u w:color="000000"/>
          <w:rtl w:val="0"/>
          <w:lang w:val="it-IT"/>
        </w:rPr>
        <w:t>nei casi in cui non sia possibile,  la firma del genitore  ricevente deve essere apposta anche sotto  il timbro relativo alla Legge sulla bigenitorialit</w:t>
      </w:r>
      <w:r>
        <w:rPr>
          <w:rStyle w:val="Nessuno"/>
          <w:rFonts w:ascii="Arial" w:hAnsi="Arial" w:hint="default"/>
          <w:sz w:val="28"/>
          <w:szCs w:val="28"/>
          <w:u w:color="000000"/>
          <w:rtl w:val="0"/>
          <w:lang w:val="fr-FR"/>
        </w:rPr>
        <w:t>à</w:t>
      </w:r>
      <w:r>
        <w:rPr>
          <w:rStyle w:val="Nessuno"/>
          <w:rFonts w:ascii="Arial" w:hAnsi="Arial"/>
          <w:sz w:val="28"/>
          <w:szCs w:val="28"/>
          <w:u w:color="000000"/>
          <w:rtl w:val="0"/>
          <w:lang w:val="it-IT"/>
        </w:rPr>
        <w:t xml:space="preserve">;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nel caso ci fossero situazioni particolarmente delicate rivolgersi direttamente alla Dirigente. Infine il PDP verr</w:t>
      </w:r>
      <w:r>
        <w:rPr>
          <w:rStyle w:val="Nessuno"/>
          <w:rFonts w:ascii="Arial" w:hAnsi="Arial" w:hint="default"/>
          <w:sz w:val="28"/>
          <w:szCs w:val="28"/>
          <w:u w:color="4f81bd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depositato in segreteria, nel fascicolo personale dell'alunno.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u w:color="4f81bd"/>
        </w:rPr>
      </w:pPr>
      <w:r>
        <w:rPr>
          <w:rStyle w:val="Nessuno"/>
          <w:rFonts w:ascii="Arial" w:hAnsi="Arial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 xml:space="preserve">-I bisogni educativi speciali di un alunno possono variare, pertanto 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 xml:space="preserve">è </w:t>
      </w:r>
      <w:r>
        <w:rPr>
          <w:rStyle w:val="Nessuno"/>
          <w:rFonts w:ascii="Arial Unicode MS" w:hAnsi="Arial Unicode MS"/>
          <w:sz w:val="36"/>
          <w:szCs w:val="36"/>
          <w:u w:color="4f81bd"/>
          <w:rtl w:val="0"/>
          <w:lang w:val="it-IT"/>
        </w:rPr>
        <w:t xml:space="preserve">necessario </w:t>
      </w:r>
      <w:r>
        <w:rPr>
          <w:rStyle w:val="Nessuno"/>
          <w:rFonts w:ascii="Arial" w:hAnsi="Arial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>individuare ogni anno gli alunni BES attraverso il protocollo d</w:t>
      </w:r>
      <w:r>
        <w:rPr>
          <w:rStyle w:val="Nessuno"/>
          <w:rFonts w:ascii="Arial Unicode MS" w:hAnsi="Arial Unicode MS" w:hint="default"/>
          <w:sz w:val="36"/>
          <w:szCs w:val="36"/>
          <w:u w:color="4f81bd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>intervento (da compilare nel cdc e nelle riunioni di  team di ottobre) e non basarsi sulla verbalizzazione dell</w:t>
      </w:r>
      <w:r>
        <w:rPr>
          <w:rStyle w:val="Nessuno"/>
          <w:rFonts w:ascii="Arial Unicode MS" w:hAnsi="Arial Unicode MS" w:hint="default"/>
          <w:sz w:val="36"/>
          <w:szCs w:val="36"/>
          <w:u w:color="4f81bd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>anno precedente; inoltre non esiste un termine, durante l'anno scolastico, entro il quale un alunno non possa pi</w:t>
      </w:r>
      <w:r>
        <w:rPr>
          <w:rStyle w:val="Nessuno"/>
          <w:rFonts w:ascii="Arial Unicode MS" w:hAnsi="Arial Unicode MS" w:hint="default"/>
          <w:sz w:val="36"/>
          <w:szCs w:val="36"/>
          <w:u w:color="4f81bd"/>
          <w:rtl w:val="0"/>
          <w:lang w:val="it-IT"/>
        </w:rPr>
        <w:t xml:space="preserve">ù </w:t>
      </w:r>
      <w:r>
        <w:rPr>
          <w:rStyle w:val="Nessuno"/>
          <w:rFonts w:ascii="Arial" w:hAnsi="Arial"/>
          <w:b w:val="1"/>
          <w:bCs w:val="1"/>
          <w:i w:val="1"/>
          <w:iCs w:val="1"/>
          <w:sz w:val="36"/>
          <w:szCs w:val="36"/>
          <w:u w:color="4f81bd"/>
          <w:rtl w:val="0"/>
          <w:lang w:val="it-IT"/>
        </w:rPr>
        <w:t>essere individuato come BES.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sz w:val="28"/>
          <w:szCs w:val="28"/>
          <w:u w:color="4f81bd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u w:color="4f81bd"/>
          <w:rtl w:val="0"/>
          <w:lang w:val="it-IT"/>
        </w:rPr>
        <w:t>-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Nel secondo quadrimestre i PDP devono essere rivisti ed aggiornati in base ai bisogni educativi emersi in itinere, compilando l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’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 xml:space="preserve">apposita scheda di 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“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REVISIONE PDP</w:t>
      </w:r>
      <w:r>
        <w:rPr>
          <w:rStyle w:val="Nessuno"/>
          <w:rFonts w:ascii="Arial Unicode MS" w:hAnsi="Arial Unicode MS" w:hint="default"/>
          <w:sz w:val="28"/>
          <w:szCs w:val="28"/>
          <w:u w:color="4f81bd"/>
          <w:rtl w:val="0"/>
          <w:lang w:val="it-IT"/>
        </w:rPr>
        <w:t>”</w:t>
      </w:r>
      <w:r>
        <w:rPr>
          <w:rStyle w:val="Nessuno"/>
          <w:rFonts w:ascii="Arial Unicode MS" w:hAnsi="Arial Unicode MS"/>
          <w:sz w:val="28"/>
          <w:szCs w:val="28"/>
          <w:u w:color="4f81bd"/>
          <w:rtl w:val="0"/>
          <w:lang w:val="it-IT"/>
        </w:rPr>
        <w:t xml:space="preserve">( da scaricare sul </w:t>
      </w:r>
      <w:r>
        <w:rPr>
          <w:rStyle w:val="Nessuno"/>
          <w:rFonts w:ascii="Arial" w:hAnsi="Arial"/>
          <w:sz w:val="28"/>
          <w:szCs w:val="28"/>
          <w:u w:color="4f81bd"/>
          <w:rtl w:val="0"/>
          <w:lang w:val="it-IT"/>
        </w:rPr>
        <w:t>sito della scuola); tale revisione deve essere poi firmata dal team o dal coordinatore di classe e depositata agli atti, in segreteria, nel fascicolo personale dell'alunno.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outlineLvl w:val="0"/>
        <w:rPr>
          <w:rStyle w:val="Nessuno"/>
          <w:rFonts w:ascii="Arial" w:cs="Arial" w:hAnsi="Arial" w:eastAsia="Arial"/>
          <w:u w:color="4f81bd"/>
        </w:rPr>
      </w:pP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Responsabile della procedura</w:t>
      </w: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Prof.ssa Claudia Cavallini</w:t>
      </w:r>
    </w:p>
    <w:p>
      <w:pPr>
        <w:pStyle w:val="Corpo A"/>
        <w:rPr>
          <w:rStyle w:val="Nessuno"/>
          <w:rFonts w:ascii="Verdana" w:cs="Verdana" w:hAnsi="Verdana" w:eastAsia="Verdana"/>
          <w:sz w:val="20"/>
          <w:szCs w:val="20"/>
          <w:u w:color="000000"/>
        </w:rPr>
      </w:pPr>
      <w:r>
        <w:rPr>
          <w:rStyle w:val="Nessuno"/>
          <w:rFonts w:ascii="Verdana" w:hAnsi="Verdana"/>
          <w:sz w:val="20"/>
          <w:szCs w:val="20"/>
          <w:u w:color="000000"/>
          <w:rtl w:val="0"/>
          <w:lang w:val="it-IT"/>
        </w:rPr>
        <w:t>Prof.Giovanni Roglio</w:t>
      </w:r>
    </w:p>
    <w:p>
      <w:pPr>
        <w:pStyle w:val="Corpo A"/>
      </w:pPr>
      <w:r>
        <w:rPr>
          <w:rStyle w:val="Nessuno"/>
          <w:rFonts w:ascii="Verdana" w:cs="Verdana" w:hAnsi="Verdana" w:eastAsia="Verdana"/>
          <w:sz w:val="20"/>
          <w:szCs w:val="20"/>
          <w:u w:color="000000"/>
        </w:rPr>
      </w:r>
    </w:p>
    <w:sectPr>
      <w:headerReference w:type="default" r:id="rId7"/>
      <w:footerReference w:type="default" r:id="rId8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upperLetter"/>
      <w:suff w:val="tab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Trattino"/>
  </w:abstractNum>
  <w:abstractNum w:abstractNumId="5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  <w:rPr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u w:color="000000"/>
    </w:rPr>
  </w:style>
  <w:style w:type="numbering" w:styleId="Stile importato 1.0">
    <w:name w:val="Stile importato 1.0"/>
    <w:pPr>
      <w:numPr>
        <w:numId w:val="3"/>
      </w:numPr>
    </w:p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Trattino">
    <w:name w:val="Trattino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